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62A" w:rsidRDefault="002E162A" w:rsidP="002E162A">
      <w:pPr>
        <w:spacing w:after="218"/>
      </w:pPr>
    </w:p>
    <w:p w:rsidR="0055003E" w:rsidRDefault="0055003E" w:rsidP="002E162A">
      <w:pPr>
        <w:spacing w:after="218"/>
      </w:pPr>
    </w:p>
    <w:p w:rsidR="0055003E" w:rsidRDefault="0055003E" w:rsidP="002E162A">
      <w:pPr>
        <w:spacing w:after="218"/>
      </w:pPr>
    </w:p>
    <w:p w:rsidR="0055003E" w:rsidRDefault="0055003E" w:rsidP="002E162A">
      <w:pPr>
        <w:spacing w:after="218"/>
      </w:pPr>
    </w:p>
    <w:p w:rsidR="0055003E" w:rsidRDefault="0055003E" w:rsidP="002E162A">
      <w:pPr>
        <w:spacing w:after="218"/>
      </w:pPr>
    </w:p>
    <w:p w:rsidR="0055003E" w:rsidRDefault="0055003E" w:rsidP="002E162A">
      <w:pPr>
        <w:spacing w:after="218"/>
      </w:pPr>
    </w:p>
    <w:p w:rsidR="0055003E" w:rsidRDefault="0055003E" w:rsidP="002E162A">
      <w:pPr>
        <w:spacing w:after="218"/>
      </w:pPr>
      <w:r w:rsidRPr="0055003E">
        <w:rPr>
          <w:noProof/>
        </w:rPr>
        <w:lastRenderedPageBreak/>
        <w:drawing>
          <wp:inline distT="0" distB="0" distL="0" distR="0">
            <wp:extent cx="6212205" cy="8860770"/>
            <wp:effectExtent l="0" t="0" r="0" b="0"/>
            <wp:docPr id="1" name="Рисунок 1" descr="C:\Users\Пользователь\Desktop\СКАНЕР\пас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ЕР\пасп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886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03E" w:rsidRDefault="0055003E" w:rsidP="002E162A">
      <w:pPr>
        <w:spacing w:after="218"/>
      </w:pPr>
    </w:p>
    <w:p w:rsidR="0055003E" w:rsidRDefault="0055003E" w:rsidP="002E162A">
      <w:pPr>
        <w:spacing w:after="218"/>
      </w:pPr>
    </w:p>
    <w:p w:rsidR="0055003E" w:rsidRDefault="0055003E" w:rsidP="002E162A">
      <w:pPr>
        <w:spacing w:after="218"/>
      </w:pPr>
    </w:p>
    <w:p w:rsidR="0055003E" w:rsidRDefault="0055003E" w:rsidP="002E162A">
      <w:pPr>
        <w:spacing w:after="218"/>
      </w:pPr>
    </w:p>
    <w:p w:rsidR="00F7486C" w:rsidRDefault="00447F4E" w:rsidP="002E162A">
      <w:pPr>
        <w:pStyle w:val="1"/>
        <w:numPr>
          <w:ilvl w:val="0"/>
          <w:numId w:val="2"/>
        </w:numPr>
        <w:spacing w:after="212"/>
      </w:pPr>
      <w:r>
        <w:lastRenderedPageBreak/>
        <w:t xml:space="preserve">Краткая характеристика объекта </w:t>
      </w:r>
    </w:p>
    <w:p w:rsidR="00F7486C" w:rsidRDefault="00447F4E">
      <w:pPr>
        <w:spacing w:after="0" w:line="486" w:lineRule="auto"/>
        <w:ind w:right="146"/>
      </w:pPr>
      <w:r>
        <w:rPr>
          <w:rFonts w:ascii="Times New Roman" w:eastAsia="Times New Roman" w:hAnsi="Times New Roman" w:cs="Times New Roman"/>
          <w:sz w:val="24"/>
        </w:rPr>
        <w:t xml:space="preserve">Адрес объекта, на котором предоставляется услуга: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42</w:t>
      </w:r>
      <w:r w:rsidR="00663DC0">
        <w:rPr>
          <w:rFonts w:ascii="Times New Roman" w:eastAsia="Times New Roman" w:hAnsi="Times New Roman" w:cs="Times New Roman"/>
          <w:sz w:val="24"/>
          <w:u w:val="single" w:color="000000"/>
        </w:rPr>
        <w:t>2000 РТ  г.Арск, ул Банковская, д.29</w:t>
      </w:r>
      <w:r>
        <w:rPr>
          <w:rFonts w:ascii="Times New Roman" w:eastAsia="Times New Roman" w:hAnsi="Times New Roman" w:cs="Times New Roman"/>
          <w:sz w:val="24"/>
        </w:rPr>
        <w:t xml:space="preserve"> Наименование предоставляемой услуги: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дошкольное образование</w:t>
      </w:r>
      <w:r>
        <w:rPr>
          <w:rFonts w:ascii="Times New Roman" w:eastAsia="Times New Roman" w:hAnsi="Times New Roman" w:cs="Times New Roman"/>
          <w:sz w:val="24"/>
        </w:rPr>
        <w:t xml:space="preserve"> Сведения об объекте:  </w:t>
      </w:r>
    </w:p>
    <w:p w:rsidR="00F7486C" w:rsidRDefault="00447F4E">
      <w:pPr>
        <w:spacing w:after="216" w:line="307" w:lineRule="auto"/>
        <w:ind w:left="-5" w:right="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-отдельно стоящее здание </w:t>
      </w:r>
      <w:r w:rsidR="00663DC0">
        <w:rPr>
          <w:rFonts w:ascii="Times New Roman" w:eastAsia="Times New Roman" w:hAnsi="Times New Roman" w:cs="Times New Roman"/>
          <w:sz w:val="24"/>
          <w:u w:val="single" w:color="000000"/>
        </w:rPr>
        <w:t>2 этажа, 1121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кв.м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7486C" w:rsidRDefault="00447F4E">
      <w:pPr>
        <w:spacing w:after="159" w:line="307" w:lineRule="auto"/>
        <w:ind w:left="-5" w:right="4" w:hanging="10"/>
        <w:jc w:val="both"/>
      </w:pPr>
      <w:r>
        <w:rPr>
          <w:rFonts w:ascii="Times New Roman" w:eastAsia="Times New Roman" w:hAnsi="Times New Roman" w:cs="Times New Roman"/>
          <w:sz w:val="24"/>
        </w:rPr>
        <w:t>-наличие прилегающего земельного участка (да, нет):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 да_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7486C" w:rsidRDefault="00447F4E">
      <w:pPr>
        <w:spacing w:after="245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Название организации, которая предоставляет услугу населению (полное юридическое наименование (согласно уставу):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муниципальное бюджетное дошкольное образовательное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учреждение «</w:t>
      </w:r>
      <w:r w:rsidR="00663DC0">
        <w:rPr>
          <w:rFonts w:ascii="Times New Roman" w:eastAsia="Times New Roman" w:hAnsi="Times New Roman" w:cs="Times New Roman"/>
          <w:sz w:val="24"/>
          <w:u w:val="single" w:color="000000"/>
        </w:rPr>
        <w:t>Арский д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е</w:t>
      </w:r>
      <w:r w:rsidR="00663DC0">
        <w:rPr>
          <w:rFonts w:ascii="Times New Roman" w:eastAsia="Times New Roman" w:hAnsi="Times New Roman" w:cs="Times New Roman"/>
          <w:sz w:val="24"/>
          <w:u w:val="single" w:color="000000"/>
        </w:rPr>
        <w:t>тский сад №10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» Арского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муниципального района Республики Татарстан, сокращенное наименование: МБДОУ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«</w:t>
      </w:r>
      <w:r w:rsidR="00663DC0">
        <w:rPr>
          <w:rFonts w:ascii="Times New Roman" w:eastAsia="Times New Roman" w:hAnsi="Times New Roman" w:cs="Times New Roman"/>
          <w:sz w:val="24"/>
          <w:u w:val="single" w:color="000000"/>
        </w:rPr>
        <w:t>Арский детский сад №10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7486C" w:rsidRDefault="00447F4E">
      <w:pPr>
        <w:spacing w:after="206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Адрес местонахождения организации: </w:t>
      </w:r>
      <w:r w:rsidR="00663DC0">
        <w:rPr>
          <w:rFonts w:ascii="Times New Roman" w:eastAsia="Times New Roman" w:hAnsi="Times New Roman" w:cs="Times New Roman"/>
          <w:sz w:val="24"/>
          <w:u w:val="single" w:color="000000"/>
        </w:rPr>
        <w:t>422000, РТ г.Арск, ул.Банковсакя, д.29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7486C" w:rsidRDefault="00447F4E">
      <w:pPr>
        <w:spacing w:after="15" w:line="307" w:lineRule="auto"/>
        <w:ind w:left="-5" w:right="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Основание для пользования объектом (оперативное управление, аренда, собственность): </w:t>
      </w:r>
    </w:p>
    <w:p w:rsidR="00F7486C" w:rsidRDefault="00447F4E">
      <w:pPr>
        <w:spacing w:after="254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оперативное управление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7486C" w:rsidRDefault="00447F4E">
      <w:pPr>
        <w:spacing w:after="213" w:line="307" w:lineRule="auto"/>
        <w:ind w:left="-5" w:right="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Форма собственности (государственная, муниципальная, частная):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государственная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7486C" w:rsidRDefault="00447F4E">
      <w:pPr>
        <w:spacing w:after="159" w:line="307" w:lineRule="auto"/>
        <w:ind w:left="-5" w:right="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Административно-территориальная подведомственность (федеральная, региональная, муниципальная):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муниципальная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7486C" w:rsidRDefault="00447F4E">
      <w:pPr>
        <w:spacing w:after="159" w:line="307" w:lineRule="auto"/>
        <w:ind w:left="-5" w:right="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Наименование и адрес вышестоящей организации: МУ «Управление образования» исполнительного комитета Арского муниципального района РТ, 422000 РТ г.Арск, ул.Вагизовых, д11 </w:t>
      </w:r>
    </w:p>
    <w:p w:rsidR="00F7486C" w:rsidRDefault="00447F4E">
      <w:pPr>
        <w:spacing w:after="3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7486C" w:rsidRDefault="00447F4E" w:rsidP="00704BC2">
      <w:pPr>
        <w:pStyle w:val="1"/>
        <w:numPr>
          <w:ilvl w:val="0"/>
          <w:numId w:val="2"/>
        </w:numPr>
        <w:spacing w:after="213"/>
        <w:ind w:right="2"/>
      </w:pPr>
      <w:r>
        <w:t xml:space="preserve">Краткая характеристика предоставляемой на объекте услуги </w:t>
      </w:r>
    </w:p>
    <w:p w:rsidR="00F7486C" w:rsidRDefault="00447F4E">
      <w:pPr>
        <w:spacing w:after="206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Сфера деятельности: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дошкольное образование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7486C" w:rsidRDefault="00447F4E">
      <w:pPr>
        <w:spacing w:after="159" w:line="307" w:lineRule="auto"/>
        <w:ind w:left="-5" w:right="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Плановая мощность (посещаемость, количество обслуживаемых в день, вместимость, пропускная способность): </w:t>
      </w:r>
      <w:r w:rsidR="00663DC0">
        <w:rPr>
          <w:rFonts w:ascii="Times New Roman" w:eastAsia="Times New Roman" w:hAnsi="Times New Roman" w:cs="Times New Roman"/>
          <w:sz w:val="24"/>
          <w:u w:val="single" w:color="000000"/>
        </w:rPr>
        <w:t>проектная мощность 120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детей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7486C" w:rsidRDefault="00447F4E">
      <w:pPr>
        <w:spacing w:after="159" w:line="307" w:lineRule="auto"/>
        <w:ind w:left="-5" w:right="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Форма оказания услуг (на объекте, с длительным пребыванием, в том числе проживанием, обеспечение доступа к месту предоставления услуги, на дому, дистанционно):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на объекте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7486C" w:rsidRPr="00663DC0" w:rsidRDefault="00447F4E">
      <w:pPr>
        <w:spacing w:after="204" w:line="307" w:lineRule="auto"/>
        <w:ind w:left="-5" w:right="4" w:hanging="10"/>
        <w:jc w:val="both"/>
        <w:rPr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Категории обслуживаемого населения по возрасту (дети, взрослые трудоспособного возраста, пожилые, инвалиды; все возрастные категории):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 w:rsidRPr="00663DC0">
        <w:rPr>
          <w:rFonts w:ascii="Times New Roman" w:eastAsia="Times New Roman" w:hAnsi="Times New Roman" w:cs="Times New Roman"/>
          <w:sz w:val="24"/>
          <w:u w:val="single"/>
        </w:rPr>
        <w:t xml:space="preserve">дети </w:t>
      </w:r>
    </w:p>
    <w:p w:rsidR="00F7486C" w:rsidRDefault="00447F4E">
      <w:pPr>
        <w:spacing w:after="159" w:line="307" w:lineRule="auto"/>
        <w:ind w:left="-5" w:right="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Категории обслуживаемых инвалидов (инвалиды с нарушениями опорно-двигательного аппарата; нарушениями зрения, нарушениями слуха, ментальными нарушениями):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инвалиды 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дети с ограниченными возможностями здоровья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7486C" w:rsidRDefault="00447F4E" w:rsidP="00663DC0">
      <w:pPr>
        <w:spacing w:after="21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2E162A" w:rsidRDefault="002E162A" w:rsidP="00663DC0">
      <w:pPr>
        <w:spacing w:after="218"/>
      </w:pPr>
    </w:p>
    <w:p w:rsidR="002E162A" w:rsidRDefault="002E162A" w:rsidP="00663DC0">
      <w:pPr>
        <w:spacing w:after="218"/>
      </w:pPr>
    </w:p>
    <w:p w:rsidR="00F7486C" w:rsidRDefault="00447F4E" w:rsidP="00704BC2">
      <w:pPr>
        <w:pStyle w:val="1"/>
        <w:numPr>
          <w:ilvl w:val="0"/>
          <w:numId w:val="2"/>
        </w:numPr>
        <w:spacing w:after="55"/>
        <w:ind w:right="1113"/>
      </w:pPr>
      <w:r>
        <w:lastRenderedPageBreak/>
        <w:t xml:space="preserve">Оценка состояния и имеющихся недостатков  в обеспечении условий доступности для инвалидов объекта </w:t>
      </w:r>
    </w:p>
    <w:p w:rsidR="00F7486C" w:rsidRDefault="00447F4E">
      <w:pPr>
        <w:spacing w:after="0"/>
        <w:ind w:left="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643" w:type="dxa"/>
        <w:tblInd w:w="-725" w:type="dxa"/>
        <w:tblCellMar>
          <w:left w:w="29" w:type="dxa"/>
          <w:right w:w="52" w:type="dxa"/>
        </w:tblCellMar>
        <w:tblLook w:val="04A0" w:firstRow="1" w:lastRow="0" w:firstColumn="1" w:lastColumn="0" w:noHBand="0" w:noVBand="1"/>
      </w:tblPr>
      <w:tblGrid>
        <w:gridCol w:w="725"/>
        <w:gridCol w:w="6238"/>
        <w:gridCol w:w="3680"/>
      </w:tblGrid>
      <w:tr w:rsidR="00F7486C" w:rsidTr="00663DC0">
        <w:trPr>
          <w:trHeight w:val="1804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2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F7486C" w:rsidRDefault="00447F4E" w:rsidP="00663DC0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 w:rsidP="00663DC0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Основные показатели доступности для инвалидов объекта в соответствии с приложением 1, в т.ч. наличие: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7486C" w:rsidRDefault="00447F4E" w:rsidP="00663DC0">
            <w:pPr>
              <w:ind w:left="572" w:hanging="2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Оценка текущего состояния доступности объекта и </w:t>
            </w:r>
          </w:p>
          <w:p w:rsidR="00F7486C" w:rsidRDefault="00447F4E" w:rsidP="00663D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имеющихся недостатков в обеспечении условий </w:t>
            </w:r>
          </w:p>
          <w:p w:rsidR="00F7486C" w:rsidRDefault="00447F4E" w:rsidP="00663DC0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доступности для инвалидов </w:t>
            </w:r>
          </w:p>
          <w:p w:rsidR="00F7486C" w:rsidRDefault="00447F4E" w:rsidP="00663DC0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(да/нет)  </w:t>
            </w:r>
          </w:p>
        </w:tc>
      </w:tr>
      <w:tr w:rsidR="00F7486C" w:rsidTr="00663DC0">
        <w:trPr>
          <w:trHeight w:val="562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выделенные стоянки автотранспортных средств для инвалидов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 w:rsidP="00663DC0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F7486C" w:rsidTr="00663DC0">
        <w:trPr>
          <w:trHeight w:val="28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сменные кресла-коляски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F7486C" w:rsidTr="00663DC0">
        <w:trPr>
          <w:trHeight w:val="283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адаптированные лифты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663DC0" w:rsidP="00663DC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F7486C" w:rsidTr="00663DC0">
        <w:trPr>
          <w:trHeight w:val="28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поручни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663DC0" w:rsidP="00663DC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F7486C" w:rsidTr="00663DC0">
        <w:trPr>
          <w:trHeight w:val="284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пандусы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</w:tr>
      <w:tr w:rsidR="00F7486C" w:rsidTr="00663DC0">
        <w:trPr>
          <w:trHeight w:val="28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подъемные платформы (аппарели)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F7486C" w:rsidTr="00663DC0">
        <w:trPr>
          <w:trHeight w:val="28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раздвижные двери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663DC0" w:rsidP="00663DC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F7486C" w:rsidTr="00663DC0">
        <w:trPr>
          <w:trHeight w:val="283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доступные входные группы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663DC0" w:rsidP="00663DC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r w:rsidR="00447F4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7486C" w:rsidTr="00663DC0">
        <w:trPr>
          <w:trHeight w:val="28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доступные санитарно-гигиенические помещения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663DC0" w:rsidP="00663DC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F7486C" w:rsidTr="00663DC0">
        <w:trPr>
          <w:trHeight w:val="562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достаточная ширина дверных проемов в стенах, лестничных маршей, площадок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663DC0" w:rsidP="00663DC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F7486C" w:rsidTr="00663DC0">
        <w:trPr>
          <w:trHeight w:val="1387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 w:rsidP="00663DC0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F7486C" w:rsidTr="00663DC0">
        <w:trPr>
          <w:trHeight w:val="166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</w:t>
            </w:r>
          </w:p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Брайля и на контрастном фоне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 w:rsidP="00663DC0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F7486C" w:rsidTr="00663DC0">
        <w:trPr>
          <w:trHeight w:val="567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дублирование необходимой для инвалидов по слуху звуковой информации зрительной информацией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 w:rsidP="00663DC0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F7486C" w:rsidTr="00663DC0">
        <w:trPr>
          <w:trHeight w:val="562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иные </w:t>
            </w:r>
          </w:p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 w:rsidP="00663DC0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</w:tbl>
    <w:p w:rsidR="00F7486C" w:rsidRDefault="00447F4E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7486C" w:rsidRDefault="00447F4E">
      <w:pPr>
        <w:numPr>
          <w:ilvl w:val="0"/>
          <w:numId w:val="1"/>
        </w:numPr>
        <w:spacing w:after="32"/>
        <w:ind w:right="155" w:hanging="45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Оценка состояния и имеющихся недостатков в обеспечении условий </w:t>
      </w:r>
    </w:p>
    <w:p w:rsidR="00F7486C" w:rsidRDefault="00447F4E">
      <w:pPr>
        <w:spacing w:after="0"/>
        <w:ind w:left="1561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доступности для инвалидов предоставляемых услуг </w:t>
      </w:r>
    </w:p>
    <w:p w:rsidR="00F7486C" w:rsidRDefault="00447F4E">
      <w:pPr>
        <w:spacing w:after="0"/>
        <w:ind w:left="33"/>
        <w:jc w:val="center"/>
      </w:pPr>
      <w:r>
        <w:rPr>
          <w:rFonts w:ascii="Times New Roman" w:eastAsia="Times New Roman" w:hAnsi="Times New Roman" w:cs="Times New Roman"/>
          <w:b/>
          <w:sz w:val="12"/>
        </w:rPr>
        <w:t xml:space="preserve"> </w:t>
      </w:r>
    </w:p>
    <w:tbl>
      <w:tblPr>
        <w:tblStyle w:val="TableGrid"/>
        <w:tblW w:w="10497" w:type="dxa"/>
        <w:tblInd w:w="-711" w:type="dxa"/>
        <w:tblCellMar>
          <w:top w:w="7" w:type="dxa"/>
          <w:left w:w="29" w:type="dxa"/>
          <w:right w:w="5" w:type="dxa"/>
        </w:tblCellMar>
        <w:tblLook w:val="04A0" w:firstRow="1" w:lastRow="0" w:firstColumn="1" w:lastColumn="0" w:noHBand="0" w:noVBand="1"/>
      </w:tblPr>
      <w:tblGrid>
        <w:gridCol w:w="711"/>
        <w:gridCol w:w="5666"/>
        <w:gridCol w:w="4120"/>
      </w:tblGrid>
      <w:tr w:rsidR="00F7486C">
        <w:trPr>
          <w:trHeight w:val="89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>
            <w:pPr>
              <w:ind w:left="221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F7486C" w:rsidRDefault="00447F4E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 w:rsidP="00663DC0">
            <w:pPr>
              <w:spacing w:after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Критерии соответствия предоставляемой услуги требованиям по обеспечению ее доступности для </w:t>
            </w:r>
          </w:p>
          <w:p w:rsidR="00F7486C" w:rsidRDefault="00447F4E" w:rsidP="00663DC0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инвалидов, в том числе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Оценка доступности предоставляемой на объекте услуги и имеющихся </w:t>
            </w:r>
          </w:p>
          <w:p w:rsidR="00F7486C" w:rsidRDefault="00447F4E" w:rsidP="00663D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недостатков в обеспечении условий ее доступности для инвалидов (да/нет)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7486C"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при входе в объект вывески с названием организации, графиком работы организации, планом здания, выполненных  рельефно-точечным шрифтом Брайля и на контрастном фоне  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 w:rsidP="00663DC0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F7486C">
        <w:trPr>
          <w:trHeight w:val="83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инвалидам помощи, необходимой для получения в доступной для них форме информации о правилах предоставления услуги, в том числе об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F7486C">
        <w:trPr>
          <w:trHeight w:val="8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F7486C" w:rsidP="00663DC0"/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right="1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оформлении необходимых для получения услуги документов, о совершении ими других необходимых для получения услуги действий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F7486C" w:rsidP="00663DC0"/>
        </w:tc>
      </w:tr>
      <w:tr w:rsidR="00F7486C"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 w:rsidP="00663DC0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</w:tr>
      <w:tr w:rsidR="00F7486C"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righ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работников организаций, на которых административно-распорядительным актом возложено оказание инвалидам помощи при предоставлении им услуг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663DC0" w:rsidP="00663DC0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F7486C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услуги с сопровождением инвалида по территории объекта работником организации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663DC0" w:rsidP="00663DC0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F7486C"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 w:rsidP="00663DC0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F7486C">
        <w:trPr>
          <w:trHeight w:val="84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соответствие транспортных средств, используемых для предоставления услуг населению, требованиям их доступности для инвалидов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 w:rsidP="00663DC0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F7486C">
        <w:trPr>
          <w:trHeight w:val="16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 w:rsidP="00663DC0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F7486C">
        <w:trPr>
          <w:trHeight w:val="83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в одном из помещений, предназначенных для проведения массовых мероприятий, индукционных петель и звукоусиливающей аппаратуры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 w:rsidP="00663DC0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F7486C">
        <w:trPr>
          <w:trHeight w:val="8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адаптация официального сайта органа и организации, предоставляющих услуги в сфере образования, для лиц с нарушением зрения (слабовидящих)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 w:rsidP="00663DC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(версия для слабовидящих) </w:t>
            </w:r>
          </w:p>
        </w:tc>
      </w:tr>
      <w:tr w:rsidR="00F7486C">
        <w:trPr>
          <w:trHeight w:val="48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предоставления услуг тьютора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 w:rsidP="00663DC0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F7486C">
        <w:trPr>
          <w:trHeight w:val="48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иные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86C" w:rsidRDefault="00447F4E" w:rsidP="00663DC0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</w:tbl>
    <w:p w:rsidR="00F7486C" w:rsidRDefault="00447F4E" w:rsidP="00663DC0">
      <w:pPr>
        <w:spacing w:after="0" w:line="240" w:lineRule="auto"/>
        <w:ind w:left="28"/>
        <w:jc w:val="center"/>
      </w:pPr>
      <w:r>
        <w:rPr>
          <w:rFonts w:ascii="Times New Roman" w:eastAsia="Times New Roman" w:hAnsi="Times New Roman" w:cs="Times New Roman"/>
          <w:b/>
          <w:sz w:val="10"/>
        </w:rPr>
        <w:t xml:space="preserve"> </w:t>
      </w:r>
    </w:p>
    <w:p w:rsidR="00F7486C" w:rsidRDefault="00447F4E" w:rsidP="005B3DDD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Предлагаемые управленческие решения по срокам и объемам </w:t>
      </w:r>
      <w:r w:rsidR="00704BC2">
        <w:rPr>
          <w:rFonts w:ascii="Times New Roman" w:eastAsia="Times New Roman" w:hAnsi="Times New Roman" w:cs="Times New Roman"/>
          <w:b/>
          <w:sz w:val="28"/>
        </w:rPr>
        <w:t>работ, необходимым</w:t>
      </w:r>
      <w:r>
        <w:rPr>
          <w:rFonts w:ascii="Times New Roman" w:eastAsia="Times New Roman" w:hAnsi="Times New Roman" w:cs="Times New Roman"/>
          <w:b/>
          <w:sz w:val="28"/>
        </w:rPr>
        <w:t xml:space="preserve"> для приведения объекта и порядка представления  </w:t>
      </w:r>
    </w:p>
    <w:p w:rsidR="00F7486C" w:rsidRDefault="00447F4E" w:rsidP="00663DC0">
      <w:pPr>
        <w:spacing w:after="32" w:line="240" w:lineRule="auto"/>
        <w:ind w:left="908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на нем услуг в соответствие с требованиями законодательства  </w:t>
      </w:r>
    </w:p>
    <w:p w:rsidR="00F7486C" w:rsidRDefault="00447F4E" w:rsidP="00663DC0">
      <w:pPr>
        <w:pStyle w:val="1"/>
        <w:spacing w:line="240" w:lineRule="auto"/>
        <w:ind w:left="1725" w:right="1647"/>
      </w:pPr>
      <w:r>
        <w:t xml:space="preserve">Российской Федерации об обеспечении </w:t>
      </w:r>
      <w:r w:rsidR="00704BC2">
        <w:t>условий их</w:t>
      </w:r>
      <w:r>
        <w:t xml:space="preserve"> доступности для инвалидов </w:t>
      </w:r>
    </w:p>
    <w:p w:rsidR="00F7486C" w:rsidRDefault="00447F4E" w:rsidP="00663DC0">
      <w:pPr>
        <w:spacing w:after="0" w:line="240" w:lineRule="auto"/>
      </w:pPr>
      <w:r>
        <w:rPr>
          <w:rFonts w:ascii="Times New Roman" w:eastAsia="Times New Roman" w:hAnsi="Times New Roman" w:cs="Times New Roman"/>
          <w:sz w:val="10"/>
        </w:rPr>
        <w:t xml:space="preserve">  </w:t>
      </w:r>
    </w:p>
    <w:tbl>
      <w:tblPr>
        <w:tblStyle w:val="TableGrid"/>
        <w:tblW w:w="10497" w:type="dxa"/>
        <w:tblInd w:w="-711" w:type="dxa"/>
        <w:tblCellMar>
          <w:top w:w="7" w:type="dxa"/>
          <w:left w:w="106" w:type="dxa"/>
          <w:right w:w="120" w:type="dxa"/>
        </w:tblCellMar>
        <w:tblLook w:val="04A0" w:firstRow="1" w:lastRow="0" w:firstColumn="1" w:lastColumn="0" w:noHBand="0" w:noVBand="1"/>
      </w:tblPr>
      <w:tblGrid>
        <w:gridCol w:w="711"/>
        <w:gridCol w:w="7515"/>
        <w:gridCol w:w="2271"/>
      </w:tblGrid>
      <w:tr w:rsidR="00F7486C">
        <w:trPr>
          <w:trHeight w:val="143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F7486C" w:rsidRDefault="00447F4E" w:rsidP="00663DC0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Предлагаемые управленческие решения по срокам и объемам </w:t>
            </w:r>
            <w:r w:rsidR="00704BC2">
              <w:rPr>
                <w:rFonts w:ascii="Times New Roman" w:eastAsia="Times New Roman" w:hAnsi="Times New Roman" w:cs="Times New Roman"/>
                <w:sz w:val="24"/>
              </w:rPr>
              <w:t>работ, необходимым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приведения объекта и порядка представления на нем услуг в соответствие с требованиями законодательства </w:t>
            </w:r>
          </w:p>
          <w:p w:rsidR="00F7486C" w:rsidRDefault="00447F4E" w:rsidP="00663DC0"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об обеспечении условий их доступности для инвалидов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</w:t>
            </w:r>
          </w:p>
        </w:tc>
      </w:tr>
      <w:tr w:rsidR="00F7486C">
        <w:trPr>
          <w:trHeight w:val="194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ind w:right="9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Направить письмо в МУ «Управление образования» исполнительного комитета Арского муниципального района </w:t>
            </w:r>
            <w:r w:rsidR="00704BC2">
              <w:rPr>
                <w:rFonts w:ascii="Times New Roman" w:eastAsia="Times New Roman" w:hAnsi="Times New Roman" w:cs="Times New Roman"/>
                <w:sz w:val="24"/>
              </w:rPr>
              <w:t>РТ для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выделения финансирования (виды, объем работ) </w:t>
            </w:r>
          </w:p>
          <w:p w:rsidR="00EA2EEB" w:rsidRDefault="00447F4E" w:rsidP="00663DC0">
            <w:pPr>
              <w:ind w:right="40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выделенные </w:t>
            </w:r>
            <w:r w:rsidR="00704BC2">
              <w:rPr>
                <w:rFonts w:ascii="Times New Roman" w:eastAsia="Times New Roman" w:hAnsi="Times New Roman" w:cs="Times New Roman"/>
                <w:sz w:val="24"/>
              </w:rPr>
              <w:t>стоянки автотранспортных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средств для инвалидов;</w:t>
            </w:r>
          </w:p>
          <w:p w:rsidR="00F7486C" w:rsidRDefault="00447F4E" w:rsidP="00663DC0">
            <w:pPr>
              <w:ind w:right="40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сменные кресло-коляски; </w:t>
            </w:r>
          </w:p>
          <w:p w:rsidR="00EA2EEB" w:rsidRPr="005B3DDD" w:rsidRDefault="00EA2EEB" w:rsidP="005B3DDD">
            <w:pPr>
              <w:ind w:right="403"/>
            </w:pPr>
            <w:r>
              <w:rPr>
                <w:rFonts w:ascii="Times New Roman" w:eastAsia="Times New Roman" w:hAnsi="Times New Roman" w:cs="Times New Roman"/>
                <w:sz w:val="24"/>
              </w:rPr>
              <w:t>Доступные санитарно-гигиенические помещения;</w:t>
            </w:r>
          </w:p>
          <w:p w:rsidR="00EA2EEB" w:rsidRDefault="00EA2EEB" w:rsidP="00663DC0">
            <w:pPr>
              <w:jc w:val="both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86C" w:rsidRDefault="00447F4E" w:rsidP="00663D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поступления </w:t>
            </w:r>
          </w:p>
          <w:p w:rsidR="00F7486C" w:rsidRDefault="00447F4E" w:rsidP="00663D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соответствующего финансирования </w:t>
            </w:r>
          </w:p>
        </w:tc>
      </w:tr>
    </w:tbl>
    <w:p w:rsidR="00F7486C" w:rsidRDefault="00447F4E">
      <w:pPr>
        <w:spacing w:after="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04BC2" w:rsidRDefault="00704BC2">
      <w:pPr>
        <w:spacing w:after="16"/>
        <w:rPr>
          <w:rFonts w:ascii="Times New Roman" w:eastAsia="Times New Roman" w:hAnsi="Times New Roman" w:cs="Times New Roman"/>
          <w:sz w:val="24"/>
        </w:rPr>
      </w:pPr>
    </w:p>
    <w:p w:rsidR="00A678BA" w:rsidRDefault="00A678BA">
      <w:pPr>
        <w:spacing w:after="16"/>
        <w:rPr>
          <w:rFonts w:ascii="Times New Roman" w:eastAsia="Times New Roman" w:hAnsi="Times New Roman" w:cs="Times New Roman"/>
          <w:sz w:val="24"/>
        </w:rPr>
      </w:pPr>
    </w:p>
    <w:p w:rsidR="00704BC2" w:rsidRDefault="00704BC2">
      <w:pPr>
        <w:spacing w:after="16"/>
        <w:rPr>
          <w:rFonts w:ascii="Times New Roman" w:eastAsia="Times New Roman" w:hAnsi="Times New Roman" w:cs="Times New Roman"/>
          <w:sz w:val="24"/>
        </w:rPr>
      </w:pPr>
    </w:p>
    <w:p w:rsidR="00704BC2" w:rsidRDefault="005B3DDD">
      <w:pPr>
        <w:spacing w:after="16"/>
        <w:rPr>
          <w:rFonts w:ascii="Times New Roman" w:eastAsia="Times New Roman" w:hAnsi="Times New Roman" w:cs="Times New Roman"/>
          <w:sz w:val="24"/>
        </w:rPr>
      </w:pPr>
      <w:r w:rsidRPr="005B3DDD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6212205" cy="8860770"/>
            <wp:effectExtent l="0" t="0" r="0" b="0"/>
            <wp:docPr id="3" name="Рисунок 3" descr="C:\Users\Пользователь\Desktop\СКАНЕР\пасп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КАНЕР\пасп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886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86C" w:rsidRDefault="00447F4E">
      <w:pPr>
        <w:spacing w:after="0"/>
        <w:ind w:left="-1"/>
        <w:jc w:val="both"/>
        <w:rPr>
          <w:rFonts w:ascii="Times New Roman" w:eastAsia="Times New Roman" w:hAnsi="Times New Roman" w:cs="Times New Roman"/>
          <w:noProof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B3DDD" w:rsidRDefault="005B3DDD">
      <w:pPr>
        <w:spacing w:after="0"/>
        <w:ind w:left="-1"/>
        <w:jc w:val="both"/>
        <w:rPr>
          <w:rFonts w:ascii="Times New Roman" w:eastAsia="Times New Roman" w:hAnsi="Times New Roman" w:cs="Times New Roman"/>
          <w:noProof/>
          <w:sz w:val="24"/>
        </w:rPr>
      </w:pPr>
    </w:p>
    <w:p w:rsidR="005B3DDD" w:rsidRDefault="005B3DDD">
      <w:pPr>
        <w:spacing w:after="0"/>
        <w:ind w:left="-1"/>
        <w:jc w:val="both"/>
        <w:rPr>
          <w:rFonts w:ascii="Times New Roman" w:eastAsia="Times New Roman" w:hAnsi="Times New Roman" w:cs="Times New Roman"/>
          <w:noProof/>
          <w:sz w:val="24"/>
        </w:rPr>
      </w:pPr>
    </w:p>
    <w:p w:rsidR="005B3DDD" w:rsidRDefault="005B3DDD">
      <w:pPr>
        <w:spacing w:after="0"/>
        <w:ind w:left="-1"/>
        <w:jc w:val="both"/>
        <w:rPr>
          <w:rFonts w:ascii="Times New Roman" w:eastAsia="Times New Roman" w:hAnsi="Times New Roman" w:cs="Times New Roman"/>
          <w:noProof/>
          <w:sz w:val="24"/>
        </w:rPr>
      </w:pPr>
    </w:p>
    <w:p w:rsidR="005B3DDD" w:rsidRDefault="005B3DDD">
      <w:pPr>
        <w:spacing w:after="0"/>
        <w:ind w:left="-1"/>
        <w:jc w:val="both"/>
        <w:rPr>
          <w:rFonts w:ascii="Times New Roman" w:eastAsia="Times New Roman" w:hAnsi="Times New Roman" w:cs="Times New Roman"/>
          <w:noProof/>
          <w:sz w:val="24"/>
        </w:rPr>
      </w:pPr>
    </w:p>
    <w:p w:rsidR="005B3DDD" w:rsidRDefault="005B3DDD">
      <w:pPr>
        <w:spacing w:after="0"/>
        <w:ind w:left="-1"/>
        <w:jc w:val="both"/>
        <w:rPr>
          <w:rFonts w:ascii="Times New Roman" w:eastAsia="Times New Roman" w:hAnsi="Times New Roman" w:cs="Times New Roman"/>
          <w:noProof/>
          <w:sz w:val="24"/>
        </w:rPr>
      </w:pPr>
    </w:p>
    <w:p w:rsidR="005B3DDD" w:rsidRDefault="005B3DDD">
      <w:pPr>
        <w:spacing w:after="0"/>
        <w:ind w:left="-1"/>
        <w:jc w:val="both"/>
        <w:rPr>
          <w:rFonts w:ascii="Times New Roman" w:eastAsia="Times New Roman" w:hAnsi="Times New Roman" w:cs="Times New Roman"/>
          <w:noProof/>
          <w:sz w:val="24"/>
        </w:rPr>
      </w:pPr>
    </w:p>
    <w:p w:rsidR="005B3DDD" w:rsidRDefault="005B3DDD">
      <w:pPr>
        <w:spacing w:after="0"/>
        <w:ind w:left="-1"/>
        <w:jc w:val="both"/>
      </w:pPr>
      <w:r w:rsidRPr="005B3DDD">
        <w:rPr>
          <w:noProof/>
        </w:rPr>
        <w:drawing>
          <wp:inline distT="0" distB="0" distL="0" distR="0">
            <wp:extent cx="6212205" cy="8860770"/>
            <wp:effectExtent l="0" t="0" r="0" b="0"/>
            <wp:docPr id="4" name="Рисунок 4" descr="C:\Users\Пользователь\Desktop\СКАНЕР\пасп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КАНЕР\пасп1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886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3DDD" w:rsidSect="00663DC0">
      <w:pgSz w:w="11904" w:h="16838"/>
      <w:pgMar w:top="284" w:right="844" w:bottom="475" w:left="12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660" w:rsidRDefault="004B4660" w:rsidP="002E162A">
      <w:pPr>
        <w:spacing w:after="0" w:line="240" w:lineRule="auto"/>
      </w:pPr>
      <w:r>
        <w:separator/>
      </w:r>
    </w:p>
  </w:endnote>
  <w:endnote w:type="continuationSeparator" w:id="0">
    <w:p w:rsidR="004B4660" w:rsidRDefault="004B4660" w:rsidP="002E1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660" w:rsidRDefault="004B4660" w:rsidP="002E162A">
      <w:pPr>
        <w:spacing w:after="0" w:line="240" w:lineRule="auto"/>
      </w:pPr>
      <w:r>
        <w:separator/>
      </w:r>
    </w:p>
  </w:footnote>
  <w:footnote w:type="continuationSeparator" w:id="0">
    <w:p w:rsidR="004B4660" w:rsidRDefault="004B4660" w:rsidP="002E1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92972"/>
    <w:multiLevelType w:val="hybridMultilevel"/>
    <w:tmpl w:val="7CFA0092"/>
    <w:lvl w:ilvl="0" w:tplc="61CC6B44">
      <w:start w:val="4"/>
      <w:numFmt w:val="upperRoman"/>
      <w:lvlText w:val="%1."/>
      <w:lvlJc w:val="left"/>
      <w:pPr>
        <w:ind w:left="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8A7340">
      <w:start w:val="1"/>
      <w:numFmt w:val="lowerLetter"/>
      <w:lvlText w:val="%2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846AE2">
      <w:start w:val="1"/>
      <w:numFmt w:val="lowerRoman"/>
      <w:lvlText w:val="%3"/>
      <w:lvlJc w:val="left"/>
      <w:pPr>
        <w:ind w:left="2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54036C">
      <w:start w:val="1"/>
      <w:numFmt w:val="decimal"/>
      <w:lvlText w:val="%4"/>
      <w:lvlJc w:val="left"/>
      <w:pPr>
        <w:ind w:left="28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300890">
      <w:start w:val="1"/>
      <w:numFmt w:val="lowerLetter"/>
      <w:lvlText w:val="%5"/>
      <w:lvlJc w:val="left"/>
      <w:pPr>
        <w:ind w:left="3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DA303C">
      <w:start w:val="1"/>
      <w:numFmt w:val="lowerRoman"/>
      <w:lvlText w:val="%6"/>
      <w:lvlJc w:val="left"/>
      <w:pPr>
        <w:ind w:left="42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4A6E28">
      <w:start w:val="1"/>
      <w:numFmt w:val="decimal"/>
      <w:lvlText w:val="%7"/>
      <w:lvlJc w:val="left"/>
      <w:pPr>
        <w:ind w:left="49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1427EC">
      <w:start w:val="1"/>
      <w:numFmt w:val="lowerLetter"/>
      <w:lvlText w:val="%8"/>
      <w:lvlJc w:val="left"/>
      <w:pPr>
        <w:ind w:left="5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2ADBF0">
      <w:start w:val="1"/>
      <w:numFmt w:val="lowerRoman"/>
      <w:lvlText w:val="%9"/>
      <w:lvlJc w:val="left"/>
      <w:pPr>
        <w:ind w:left="64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100438"/>
    <w:multiLevelType w:val="hybridMultilevel"/>
    <w:tmpl w:val="E0EE9F5C"/>
    <w:lvl w:ilvl="0" w:tplc="7AC074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86C"/>
    <w:rsid w:val="002E162A"/>
    <w:rsid w:val="00447F4E"/>
    <w:rsid w:val="004B4660"/>
    <w:rsid w:val="0055003E"/>
    <w:rsid w:val="005B3DDD"/>
    <w:rsid w:val="00663DC0"/>
    <w:rsid w:val="00704BC2"/>
    <w:rsid w:val="009125FC"/>
    <w:rsid w:val="00A678BA"/>
    <w:rsid w:val="00B227CB"/>
    <w:rsid w:val="00EA2EEB"/>
    <w:rsid w:val="00F7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8C728"/>
  <w15:docId w15:val="{C7EBF510-1DF4-4C4C-AD3F-E8366F32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" w:line="271" w:lineRule="auto"/>
      <w:ind w:left="10" w:right="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162A"/>
    <w:pPr>
      <w:widowControl w:val="0"/>
      <w:autoSpaceDE w:val="0"/>
      <w:autoSpaceDN w:val="0"/>
      <w:spacing w:after="0" w:line="240" w:lineRule="auto"/>
      <w:ind w:left="1162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E162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unhideWhenUsed/>
    <w:rsid w:val="002E1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162A"/>
    <w:rPr>
      <w:rFonts w:ascii="Calibri" w:eastAsia="Calibri" w:hAnsi="Calibri" w:cs="Calibri"/>
      <w:color w:val="000000"/>
    </w:rPr>
  </w:style>
  <w:style w:type="paragraph" w:styleId="a7">
    <w:name w:val="footer"/>
    <w:basedOn w:val="a"/>
    <w:link w:val="a8"/>
    <w:uiPriority w:val="99"/>
    <w:unhideWhenUsed/>
    <w:rsid w:val="002E1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162A"/>
    <w:rPr>
      <w:rFonts w:ascii="Calibri" w:eastAsia="Calibri" w:hAnsi="Calibri" w:cs="Calibri"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A67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678B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cp:lastPrinted>2026-03-11T14:09:00Z</cp:lastPrinted>
  <dcterms:created xsi:type="dcterms:W3CDTF">2026-03-12T13:02:00Z</dcterms:created>
  <dcterms:modified xsi:type="dcterms:W3CDTF">2026-03-12T13:02:00Z</dcterms:modified>
</cp:coreProperties>
</file>